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奎园门诊部背景墙参数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一楼背景墙：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logo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：</w:t>
      </w:r>
      <w:r>
        <w:rPr>
          <w:color w:val="000000"/>
          <w:spacing w:val="0"/>
          <w:w w:val="100"/>
          <w:position w:val="0"/>
        </w:rPr>
        <w:t>直径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50cm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 w:bidi="en-US"/>
        </w:rPr>
        <w:t>，</w:t>
      </w:r>
      <w:r>
        <w:rPr>
          <w:color w:val="000000"/>
          <w:spacing w:val="0"/>
          <w:w w:val="100"/>
          <w:position w:val="0"/>
        </w:rPr>
        <w:t>徐医：字高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23cm,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 w:bidi="en-US"/>
        </w:rPr>
        <w:t>，</w:t>
      </w:r>
      <w:r>
        <w:rPr>
          <w:color w:val="000000"/>
          <w:spacing w:val="0"/>
          <w:w w:val="100"/>
          <w:position w:val="0"/>
        </w:rPr>
        <w:t>口腔：字高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30cm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 w:bidi="en-US"/>
        </w:rPr>
        <w:t>，</w:t>
      </w:r>
      <w:r>
        <w:rPr>
          <w:color w:val="000000"/>
          <w:spacing w:val="0"/>
          <w:w w:val="100"/>
          <w:position w:val="0"/>
        </w:rPr>
        <w:t>青年：字高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20cm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 w:bidi="en-US"/>
        </w:rPr>
        <w:t>，</w:t>
      </w:r>
      <w:r>
        <w:rPr>
          <w:color w:val="000000"/>
          <w:spacing w:val="0"/>
          <w:w w:val="100"/>
          <w:position w:val="0"/>
        </w:rPr>
        <w:t>奎园：字高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21cm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 w:bidi="en-US"/>
        </w:rPr>
        <w:t>，</w:t>
      </w:r>
      <w:r>
        <w:rPr>
          <w:color w:val="000000"/>
          <w:spacing w:val="0"/>
          <w:w w:val="100"/>
          <w:position w:val="0"/>
        </w:rPr>
        <w:t>室内迷你发光字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color w:val="000000"/>
          <w:spacing w:val="0"/>
          <w:w w:val="100"/>
          <w:position w:val="0"/>
        </w:rPr>
        <w:t>不锈钢拉丝银面板。灯珠质保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年。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180" w:line="62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变压器/定时器：德力西/正泰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400W</w:t>
      </w:r>
      <w:r>
        <w:rPr>
          <w:color w:val="000000"/>
          <w:spacing w:val="0"/>
          <w:w w:val="100"/>
          <w:position w:val="0"/>
        </w:rPr>
        <w:t>户外工程级防水。质保两年。</w:t>
      </w:r>
    </w:p>
    <w:p>
      <w:pPr>
        <w:widowControl w:val="0"/>
        <w:jc w:val="center"/>
        <w:rPr>
          <w:sz w:val="2"/>
          <w:szCs w:val="2"/>
        </w:rPr>
      </w:pPr>
      <w:bookmarkStart w:id="0" w:name="_GoBack"/>
      <w:bookmarkEnd w:id="0"/>
    </w:p>
    <w:sectPr>
      <w:footnotePr>
        <w:numFmt w:val="decimal"/>
      </w:footnotePr>
      <w:pgSz w:w="11900" w:h="16840"/>
      <w:pgMar w:top="1461" w:right="1802" w:bottom="1461" w:left="1745" w:header="1033" w:footer="103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9961C76"/>
    <w:rsid w:val="37F62675"/>
    <w:rsid w:val="791B6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28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140" w:line="456" w:lineRule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after="420"/>
      <w:jc w:val="right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2022-01-10T03:20:00Z</dcterms:created>
  <dc:creator>Administrator</dc:creator>
  <cp:lastModifiedBy>桐生一马</cp:lastModifiedBy>
  <dcterms:modified xsi:type="dcterms:W3CDTF">2022-01-10T10:06:24Z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F6C746D3D5F648C192DC5D901884D804</vt:lpwstr>
  </property>
</Properties>
</file>