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无塔供水设备招标参数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水泵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：铸铁生活变频水泵或不锈钢生活变频水泵（国内知名牌子），一用一备，扬程：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32米。流量：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12.5立方/小时。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水源压力罐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：材质碳钢，厚度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6;或材质不锈钢304（国标食品级），厚度≥2。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管道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：镀锌钢管或不锈钢304（国标食品级）。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30"/>
          <w:szCs w:val="30"/>
          <w:u w:val="none"/>
          <w:lang w:val="en-US" w:eastAsia="zh-CN" w:bidi="ar"/>
        </w:rPr>
        <w:t>不锈钢变频控制柜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：西门子、施耐德、ABB。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：1.其他附属设备、配件等，一律采用国标产品。</w:t>
      </w:r>
      <w:bookmarkStart w:id="0" w:name="_GoBack"/>
      <w:bookmarkEnd w:id="0"/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备货期限七天内（包含国家法定节假日）。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标书内要有分项报价。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徐州市口腔医院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2016年9月6日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E4387"/>
    <w:multiLevelType w:val="singleLevel"/>
    <w:tmpl w:val="57CE438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40489"/>
    <w:rsid w:val="0BBB6562"/>
    <w:rsid w:val="0EF926B4"/>
    <w:rsid w:val="1B4E669E"/>
    <w:rsid w:val="1BFA5F9C"/>
    <w:rsid w:val="28D97384"/>
    <w:rsid w:val="2A786899"/>
    <w:rsid w:val="30847E02"/>
    <w:rsid w:val="3263643A"/>
    <w:rsid w:val="37EA0EBC"/>
    <w:rsid w:val="43822797"/>
    <w:rsid w:val="4E8B3F2E"/>
    <w:rsid w:val="614A1EDE"/>
    <w:rsid w:val="62837D43"/>
    <w:rsid w:val="694E78A6"/>
    <w:rsid w:val="75CE62C0"/>
    <w:rsid w:val="78340489"/>
    <w:rsid w:val="7D564A00"/>
    <w:rsid w:val="7E5B3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2016-09-05T10:19:00Z</dcterms:created>
  <dc:creator>Administrator</dc:creator>
  <cp:lastModifiedBy>Administrator</cp:lastModifiedBy>
  <dcterms:modified xsi:type="dcterms:W3CDTF">2016-09-06T06:33:20Z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