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57BCD">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徐州市口腔医学专业医疗质控中心数据上报平台</w:t>
      </w:r>
    </w:p>
    <w:p w14:paraId="6CE9C83A">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项目目标</w:t>
      </w:r>
    </w:p>
    <w:p w14:paraId="0ECE0CF4">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旨在通过信息化手段，整合徐州市口腔医学专业医疗质控中心的数据资源，提升数据上报的效率和准确性。该平台将实现数据的统一采集、存储、管理和分析，为质控工作提供科学依据，促进口腔医疗质量的持续改进。同时，平台还将支持数据的实时共享和交互，加强质控中心与医疗机构之间的沟通与合作，共同推动口腔医疗质量的提升。</w:t>
      </w:r>
    </w:p>
    <w:p w14:paraId="6960E5C0">
      <w:pPr>
        <w:keepNext w:val="0"/>
        <w:keepLines w:val="0"/>
        <w:pageBreakBefore w:val="0"/>
        <w:widowControl/>
        <w:tabs>
          <w:tab w:val="left" w:pos="720"/>
        </w:tabs>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0"/>
          <w:sz w:val="32"/>
          <w:szCs w:val="32"/>
          <w:lang w:val="en-US" w:eastAsia="zh-CN" w:bidi="ar-SA"/>
        </w:rPr>
        <w:t>所有页面做手机端浏览适配</w:t>
      </w:r>
    </w:p>
    <w:p w14:paraId="10F8A265">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业务需求</w:t>
      </w:r>
    </w:p>
    <w:p w14:paraId="7063E038">
      <w:pPr>
        <w:pStyle w:val="3"/>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系统管理</w:t>
      </w:r>
    </w:p>
    <w:p w14:paraId="7BD0ACF6">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系统管理功能将涵盖用户管理、权限设置、数据备份与恢复等方面。</w:t>
      </w:r>
    </w:p>
    <w:p w14:paraId="6813FC73">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用户管理功能：设置市级管理员、区级管理员、医疗机构管理员、质控专家四种用户权限。根据用户的角色和职责，灵活配置其访问和操作权限，用户可以修改密码、查看和编辑个人资料。市、区级管理员可以重置、添加、禁用或修改用户信息，确保只有授权人员才能访问平台。</w:t>
      </w:r>
    </w:p>
    <w:p w14:paraId="127606E7">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市级管理员拥有最高权限，可以管理并查看所有用户和数据；区级管理员可以管理并查看区域内的数据；医疗机构管理员负责本机构的数据上报和管理。</w:t>
      </w:r>
    </w:p>
    <w:p w14:paraId="0B5E610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left"/>
        <w:textAlignment w:val="auto"/>
      </w:pPr>
      <w:r>
        <w:rPr>
          <w:rFonts w:hint="eastAsia" w:ascii="仿宋_GB2312" w:hAnsi="仿宋_GB2312" w:eastAsia="仿宋_GB2312" w:cs="仿宋_GB2312"/>
          <w:kern w:val="0"/>
          <w:sz w:val="32"/>
          <w:szCs w:val="32"/>
          <w:lang w:val="en-US" w:eastAsia="zh-CN" w:bidi="ar-SA"/>
        </w:rPr>
        <w:t>日志管理可记录用户操作日志，便于问题追踪和系统审计。</w:t>
      </w:r>
    </w:p>
    <w:p w14:paraId="6C3F2C8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SA"/>
        </w:rPr>
        <w:t>网站登录页面可上传添加使用手册、质控标准文件、培训视频等，可在线查看或下载，方便用户了解质控规则和上报。</w:t>
      </w:r>
    </w:p>
    <w:p w14:paraId="035F058B">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数据备份与恢复功能：定期对数据库进行备份，确保数据的安全存储。在数据丢失或损坏的情况下，可以通过数据恢复功能快速恢复数据，保证质控工作的连续性和稳定性。</w:t>
      </w:r>
    </w:p>
    <w:p w14:paraId="140BE4DE">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2、历史质控数据</w:t>
      </w:r>
    </w:p>
    <w:p w14:paraId="3D1ACBFA">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该功能将允许用户查看和管理过往的质控数据。通过该功能，用户可以轻松检索历史记录，对比不同时间段的数据变化，从而更好地理解质控趋势。用户可以查看自己的提交历史，包括提交时间、状态等。</w:t>
      </w:r>
    </w:p>
    <w:p w14:paraId="57C4843C">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市、区级管理员可以删除医疗机构上传的某月份数据，方便医疗机构重新上传。可以对用户提交的数据，进行驳回、删除操作。</w:t>
      </w:r>
    </w:p>
    <w:p w14:paraId="4863EE73">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历史质控数据统计表单数据可视化查看</w:t>
      </w:r>
    </w:p>
    <w:p w14:paraId="17B1B9FD">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3、数据查询与分析</w:t>
      </w:r>
    </w:p>
    <w:p w14:paraId="432C6E30">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用户可以根据不同的条件筛选数据，如时间、地区范围、医疗机构级别、质控指标等，以获得更为精确和有针对性的分析结果。此外，平台还将支持数据的可视化展示，如柱状图、折线图等，使数据更易于理解和分析。</w:t>
      </w:r>
    </w:p>
    <w:p w14:paraId="1D4A1202">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数据查询：提供基于条件的查询功能，如日期范围、特定项目等。</w:t>
      </w:r>
    </w:p>
    <w:p w14:paraId="67FE267D">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数据统计分析：根据上报数据进行统计分析，生成基本的统计图表、趋势分析等，支持按照不同条件筛选、排序。</w:t>
      </w:r>
    </w:p>
    <w:p w14:paraId="4D4678EB">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数据可视化：将统计结果以图表形式展示，如柱状图、折线图、饼图、地点分布图等。</w:t>
      </w:r>
    </w:p>
    <w:p w14:paraId="5207D91D">
      <w:pPr>
        <w:pStyle w:val="3"/>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数据上报</w:t>
      </w:r>
    </w:p>
    <w:p w14:paraId="3402158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上报功能是徐州市口腔医学专业医疗质控中心数据上报平台的核心之一。该功能将支持医疗机构定期上报质控数据，确保数据的时效性和准确性。上报的数据将涵盖多个质控指标。平台将对上报的数据进行自动验证和审核，以减少人为错误和数据不一致的情况。同时，平台将提供数据上报的进度跟踪和提醒功能，确保医疗机构按时完成数据上报任务。</w:t>
      </w:r>
    </w:p>
    <w:p w14:paraId="7DE5B09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数据设置：允许管理员自行配置（增、删、改）填报数据，并定义数据类型</w:t>
      </w:r>
      <w:bookmarkStart w:id="0" w:name="_GoBack"/>
      <w:bookmarkEnd w:id="0"/>
      <w:r>
        <w:rPr>
          <w:rFonts w:hint="eastAsia" w:ascii="仿宋_GB2312" w:hAnsi="仿宋_GB2312" w:eastAsia="仿宋_GB2312" w:cs="仿宋_GB2312"/>
          <w:sz w:val="32"/>
          <w:szCs w:val="32"/>
          <w:lang w:val="en-US" w:eastAsia="zh-CN"/>
        </w:rPr>
        <w:t>。</w:t>
      </w:r>
    </w:p>
    <w:p w14:paraId="7DBAF9C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数据上报：包含质控数据上报，数据导入：提供在线填报、支持Excel、CSV等常见数据格式的批量导入及导出等功能。</w:t>
      </w:r>
    </w:p>
    <w:p w14:paraId="5ABE1AF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数据验证：在数据提交前进行前端和后端的双重验证，确保数据准确性。</w:t>
      </w:r>
    </w:p>
    <w:p w14:paraId="05BBEFD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质控报告：根据上报内容形成质控报告。</w:t>
      </w:r>
    </w:p>
    <w:p w14:paraId="42193C68">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表单设计：设计灵活的表单，支持文本、数字、日期、文件等多种字段类型，满足口腔专业质控数据的多样性。</w:t>
      </w:r>
    </w:p>
    <w:p w14:paraId="62D9175F">
      <w:pPr>
        <w:pStyle w:val="3"/>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现场质控结果上报</w:t>
      </w:r>
    </w:p>
    <w:p w14:paraId="07BA6302">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功能旨在实现现场质控结果的快速、准确上报。通过该功能，医疗机构可以实时录入现场质控数据，包括各项质控指标的结果和评估情况。平台将对上报的数据进行自动整理和汇总，生成详细的质控报告，供质控中心和医疗机构参考。</w:t>
      </w:r>
    </w:p>
    <w:p w14:paraId="54D7FA64">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表单设计：管理员可自定义检查内容、分值等质控属性、设计灵活的表单，支持文本、数字、日期、文件等多种字段类型，满足口腔专业质控数据的多样性。</w:t>
      </w:r>
    </w:p>
    <w:p w14:paraId="7FB41088">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现场质控结果录入：</w:t>
      </w:r>
      <w:r>
        <w:rPr>
          <w:rFonts w:hint="eastAsia" w:ascii="仿宋_GB2312" w:hAnsi="仿宋_GB2312" w:eastAsia="仿宋_GB2312" w:cs="仿宋_GB2312"/>
          <w:sz w:val="32"/>
          <w:szCs w:val="32"/>
          <w:lang w:val="en-US" w:eastAsia="zh-CN"/>
        </w:rPr>
        <w:t>专家根据管理员分配创建的账号，开展现场督查，</w:t>
      </w:r>
      <w:r>
        <w:rPr>
          <w:rFonts w:hint="eastAsia" w:ascii="仿宋_GB2312" w:hAnsi="仿宋_GB2312" w:eastAsia="仿宋_GB2312" w:cs="仿宋_GB2312"/>
          <w:sz w:val="32"/>
          <w:szCs w:val="32"/>
          <w:lang w:eastAsia="zh-CN"/>
        </w:rPr>
        <w:t>允许质控专家在线填报检查结果，并上传图片等相关附件作为佐证材料。提供便捷的录入界面，支持文本、数字、日期等多种数据类型的录入，确保数据的全面性和准确性。</w:t>
      </w:r>
    </w:p>
    <w:p w14:paraId="6B1205AD">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质控报告：</w:t>
      </w:r>
      <w:r>
        <w:rPr>
          <w:rFonts w:hint="eastAsia" w:ascii="仿宋_GB2312" w:hAnsi="仿宋_GB2312" w:eastAsia="仿宋_GB2312" w:cs="仿宋_GB2312"/>
          <w:sz w:val="32"/>
          <w:szCs w:val="32"/>
          <w:lang w:eastAsia="zh-CN"/>
        </w:rPr>
        <w:t>平台将自动对上报的数据进行整理和汇总，生成包含各项质控指标结果的详细报告，便于质控中心和医疗机构进行后续分析和改进。</w:t>
      </w:r>
    </w:p>
    <w:p w14:paraId="0177F2F3">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支持医疗机构登陆查看本机构的质控督查结果。</w:t>
      </w:r>
    </w:p>
    <w:p w14:paraId="1BBAF803">
      <w:pPr>
        <w:rPr>
          <w:rFonts w:hint="eastAsia"/>
          <w:lang w:eastAsia="zh-CN"/>
        </w:rPr>
      </w:pPr>
    </w:p>
    <w:p w14:paraId="649A32C0">
      <w:pPr>
        <w:rPr>
          <w:rFonts w:hint="eastAsia"/>
          <w:lang w:eastAsia="zh-CN"/>
        </w:rPr>
      </w:pPr>
    </w:p>
    <w:p w14:paraId="07FCD2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373EAD-22FB-43F1-AC30-9754FA035F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70082B2-C013-4DDD-ADE3-58BB9960C0B7}"/>
  </w:font>
  <w:font w:name="方正小标宋简体">
    <w:panose1 w:val="02000000000000000000"/>
    <w:charset w:val="86"/>
    <w:family w:val="auto"/>
    <w:pitch w:val="default"/>
    <w:sig w:usb0="00000001" w:usb1="080E0000" w:usb2="00000000" w:usb3="00000000" w:csb0="00040000" w:csb1="00000000"/>
    <w:embedRegular r:id="rId3" w:fontKey="{0246DAB4-65DA-4AFF-BAED-B564BAB7C3B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4A9A3"/>
    <w:multiLevelType w:val="singleLevel"/>
    <w:tmpl w:val="A4F4A9A3"/>
    <w:lvl w:ilvl="0" w:tentative="0">
      <w:start w:val="2"/>
      <w:numFmt w:val="chineseCounting"/>
      <w:suff w:val="nothing"/>
      <w:lvlText w:val="%1、"/>
      <w:lvlJc w:val="left"/>
      <w:rPr>
        <w:rFonts w:hint="eastAsia"/>
      </w:rPr>
    </w:lvl>
  </w:abstractNum>
  <w:abstractNum w:abstractNumId="1">
    <w:nsid w:val="B862D81D"/>
    <w:multiLevelType w:val="singleLevel"/>
    <w:tmpl w:val="B862D81D"/>
    <w:lvl w:ilvl="0" w:tentative="0">
      <w:start w:val="4"/>
      <w:numFmt w:val="decimal"/>
      <w:suff w:val="nothing"/>
      <w:lvlText w:val="%1、"/>
      <w:lvlJc w:val="left"/>
    </w:lvl>
  </w:abstractNum>
  <w:abstractNum w:abstractNumId="2">
    <w:nsid w:val="3C710C8D"/>
    <w:multiLevelType w:val="singleLevel"/>
    <w:tmpl w:val="3C710C8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B4C56"/>
    <w:rsid w:val="06C8671D"/>
    <w:rsid w:val="1CF52D70"/>
    <w:rsid w:val="23FA13D9"/>
    <w:rsid w:val="344C297A"/>
    <w:rsid w:val="607578DA"/>
    <w:rsid w:val="61EC0821"/>
    <w:rsid w:val="6AF813D7"/>
    <w:rsid w:val="71EF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方正小标宋简体"/>
      <w:kern w:val="44"/>
      <w:sz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1690</Words>
  <Characters>1696</Characters>
  <Lines>0</Lines>
  <Paragraphs>0</Paragraphs>
  <TotalTime>0</TotalTime>
  <ScaleCrop>false</ScaleCrop>
  <LinksUpToDate>false</LinksUpToDate>
  <CharactersWithSpaces>1696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小宇宙</cp:lastModifiedBy>
  <dcterms:modified xsi:type="dcterms:W3CDTF">2025-02-05T07:01:00Z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F67AC23CB55E4514B8F40BD150DB4A11_12</vt:lpwstr>
  </property>
  <property fmtid="{D5CDD505-2E9C-101B-9397-08002B2CF9AE}" pid="4" name="KSOTemplateDocerSaveRecord">
    <vt:lpwstr>eyJoZGlkIjoiZTg3ZTM4MTQ4Y2I1ZmZjOGRiM2Y3Y2IxZDM4NzkwNWUiLCJ1c2VySWQiOiIzNDA1MTA3MDcifQ==</vt:lpwstr>
  </property>
</Properties>
</file>